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bookmarkStart w:id="0" w:name="_GoBack"/>
      <w:bookmarkEnd w:id="0"/>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6E99BF23" w:rsidR="0002636F" w:rsidRPr="00FE5E80" w:rsidRDefault="0002636F" w:rsidP="00CB3EF0">
      <w:pPr>
        <w:widowControl w:val="0"/>
        <w:numPr>
          <w:ilvl w:val="0"/>
          <w:numId w:val="23"/>
        </w:numPr>
        <w:overflowPunct w:val="0"/>
        <w:autoSpaceDE w:val="0"/>
        <w:spacing w:after="120" w:line="240" w:lineRule="auto"/>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Vyp</w:t>
      </w:r>
      <w:r w:rsidR="00CB3EF0">
        <w:rPr>
          <w:rFonts w:ascii="Arial" w:hAnsi="Arial" w:cs="Arial"/>
          <w:b/>
          <w:color w:val="000000" w:themeColor="text1"/>
          <w:sz w:val="20"/>
          <w:szCs w:val="20"/>
        </w:rPr>
        <w:t xml:space="preserve">racování projektové dokumentace na </w:t>
      </w:r>
      <w:r w:rsidR="00CB3EF0" w:rsidRPr="00CB3EF0">
        <w:rPr>
          <w:rFonts w:ascii="Arial" w:hAnsi="Arial" w:cs="Arial"/>
          <w:b/>
          <w:color w:val="000000" w:themeColor="text1"/>
          <w:sz w:val="20"/>
          <w:szCs w:val="20"/>
        </w:rPr>
        <w:t>výstavbu nové skladovací ha</w:t>
      </w:r>
      <w:r w:rsidR="00CB3EF0">
        <w:rPr>
          <w:rFonts w:ascii="Arial" w:hAnsi="Arial" w:cs="Arial"/>
          <w:b/>
          <w:color w:val="000000" w:themeColor="text1"/>
          <w:sz w:val="20"/>
          <w:szCs w:val="20"/>
        </w:rPr>
        <w:t>ly na inertní posypový materiál v areálu střediska Třebíč</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63A6C94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w:t>
      </w:r>
      <w:r w:rsidR="004617B3">
        <w:rPr>
          <w:rFonts w:ascii="Arial" w:eastAsia="Times New Roman" w:hAnsi="Arial" w:cs="Arial"/>
          <w:color w:val="000000" w:themeColor="text1"/>
          <w:sz w:val="20"/>
          <w:szCs w:val="20"/>
          <w:lang w:eastAsia="ar-SA"/>
        </w:rPr>
        <w:t>.</w:t>
      </w:r>
      <w:r w:rsidRPr="001F555A">
        <w:rPr>
          <w:rFonts w:ascii="Arial" w:eastAsia="Times New Roman" w:hAnsi="Arial" w:cs="Arial"/>
          <w:color w:val="000000" w:themeColor="text1"/>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Stavění lhůty plnění znamená, že již započatá lhůta dle odst. 3.1. po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8.7. </w:t>
      </w:r>
      <w:r w:rsidRPr="001F555A">
        <w:rPr>
          <w:rFonts w:ascii="Arial" w:eastAsia="Times New Roman" w:hAnsi="Arial" w:cs="Arial"/>
          <w:color w:val="000000" w:themeColor="text1"/>
          <w:sz w:val="20"/>
          <w:szCs w:val="20"/>
          <w:lang w:eastAsia="cs-CZ"/>
        </w:rPr>
        <w:t xml:space="preserve">této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w:t>
      </w:r>
      <w:r w:rsidR="00B32508">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dgn, případně odevzdat vytyčovací síť stavby a vytyčované body ve formátu doc, nebo xls.</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w:t>
      </w:r>
      <w:r w:rsidRPr="001F555A">
        <w:rPr>
          <w:rFonts w:ascii="Arial" w:hAnsi="Arial" w:cs="Arial"/>
          <w:color w:val="000000" w:themeColor="text1"/>
          <w:sz w:val="20"/>
          <w:szCs w:val="20"/>
        </w:rPr>
        <w:lastRenderedPageBreak/>
        <w:t>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odst. 3.3.</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w:t>
      </w:r>
      <w:r w:rsidRPr="001F555A">
        <w:rPr>
          <w:rFonts w:ascii="Arial" w:eastAsia="Times New Roman" w:hAnsi="Arial" w:cs="Arial"/>
          <w:color w:val="000000" w:themeColor="text1"/>
          <w:sz w:val="20"/>
          <w:szCs w:val="20"/>
          <w:lang w:eastAsia="ar-SA"/>
        </w:rPr>
        <w:lastRenderedPageBreak/>
        <w:t>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141A6D39" w14:textId="63AF034F" w:rsidR="00E93E41" w:rsidRPr="001F555A" w:rsidRDefault="00E93E41"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4A33FD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F25BDA2"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55E8B083" w14:textId="77777777" w:rsidR="00E93E41" w:rsidRDefault="00E93E41" w:rsidP="00E93E41">
      <w:pPr>
        <w:tabs>
          <w:tab w:val="left" w:pos="4253"/>
          <w:tab w:val="left" w:pos="5387"/>
        </w:tabs>
        <w:spacing w:after="0" w:line="240" w:lineRule="auto"/>
        <w:rPr>
          <w:rFonts w:ascii="Arial" w:eastAsia="Times New Roman" w:hAnsi="Arial" w:cs="Arial"/>
          <w:sz w:val="20"/>
          <w:szCs w:val="20"/>
          <w:lang w:eastAsia="ar-SA"/>
        </w:rPr>
      </w:pPr>
    </w:p>
    <w:p w14:paraId="25D57C9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6052F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00C833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12D94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D2756A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93361C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33A58A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068885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54435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4C6121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DB025D0"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9A77E4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9A3F18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74FD44"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024E8E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307BF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3B4BA789"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067188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E2499C7"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0D2C63F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B042AE2"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9EE21BA"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6F90BFB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1F171BC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49194E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700A6C8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5AF29EF5"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C8F918"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4108CA43" w14:textId="77777777" w:rsidR="00E93E41" w:rsidRDefault="00E93E41" w:rsidP="00AA5615">
      <w:pPr>
        <w:tabs>
          <w:tab w:val="left" w:pos="4253"/>
          <w:tab w:val="left" w:pos="5387"/>
        </w:tabs>
        <w:spacing w:after="0" w:line="240" w:lineRule="auto"/>
        <w:jc w:val="right"/>
        <w:rPr>
          <w:rFonts w:ascii="Arial" w:eastAsia="Times New Roman" w:hAnsi="Arial" w:cs="Arial"/>
          <w:b/>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4C25BE49"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932EF">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932EF">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70C71144" w:rsidR="009A7306" w:rsidRPr="0002636F" w:rsidRDefault="00964A35" w:rsidP="006E11F6">
          <w:pPr>
            <w:spacing w:after="120"/>
            <w:rPr>
              <w:rFonts w:ascii="Arial" w:hAnsi="Arial" w:cs="Arial"/>
              <w:b/>
              <w:sz w:val="16"/>
              <w:szCs w:val="16"/>
            </w:rPr>
          </w:pPr>
          <w:r>
            <w:rPr>
              <w:rFonts w:ascii="Arial" w:hAnsi="Arial" w:cs="Arial"/>
              <w:b/>
              <w:sz w:val="16"/>
              <w:szCs w:val="16"/>
            </w:rPr>
            <w:t>Sklad posypového inertního materiálu v areálu TR</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C1C6C"/>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3F3F94"/>
    <w:rsid w:val="004617B3"/>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8F4F7A"/>
    <w:rsid w:val="009014AB"/>
    <w:rsid w:val="009074AC"/>
    <w:rsid w:val="00924428"/>
    <w:rsid w:val="00933BF8"/>
    <w:rsid w:val="00964A35"/>
    <w:rsid w:val="009A7306"/>
    <w:rsid w:val="009E455D"/>
    <w:rsid w:val="00A23E09"/>
    <w:rsid w:val="00A30690"/>
    <w:rsid w:val="00A40628"/>
    <w:rsid w:val="00A60505"/>
    <w:rsid w:val="00A62DD0"/>
    <w:rsid w:val="00A75AB9"/>
    <w:rsid w:val="00A932EF"/>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B3EF0"/>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8FC1E-AD37-4C71-BBDF-DDDAF140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5312</Words>
  <Characters>31344</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2</cp:revision>
  <dcterms:created xsi:type="dcterms:W3CDTF">2025-12-10T11:43:00Z</dcterms:created>
  <dcterms:modified xsi:type="dcterms:W3CDTF">2025-12-10T11:43:00Z</dcterms:modified>
</cp:coreProperties>
</file>